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D6" w:rsidRPr="00BA72D6" w:rsidRDefault="00AA0BA2" w:rsidP="00BA72D6">
      <w:pPr>
        <w:jc w:val="center"/>
        <w:rPr>
          <w:rFonts w:ascii="Comic Sans MS" w:hAnsi="Comic Sans MS"/>
          <w:sz w:val="40"/>
          <w:szCs w:val="40"/>
        </w:rPr>
      </w:pPr>
      <w:bookmarkStart w:id="0" w:name="_GoBack"/>
      <w:bookmarkEnd w:id="0"/>
      <w:r>
        <w:rPr>
          <w:rFonts w:ascii="Comic Sans MS" w:hAnsi="Comic Sans MS"/>
          <w:noProof/>
          <w:sz w:val="48"/>
          <w:szCs w:val="48"/>
        </w:rPr>
        <w:drawing>
          <wp:anchor distT="0" distB="0" distL="114300" distR="114300" simplePos="0" relativeHeight="251658240" behindDoc="1" locked="0" layoutInCell="1" allowOverlap="1">
            <wp:simplePos x="0" y="0"/>
            <wp:positionH relativeFrom="column">
              <wp:posOffset>476250</wp:posOffset>
            </wp:positionH>
            <wp:positionV relativeFrom="paragraph">
              <wp:posOffset>-76200</wp:posOffset>
            </wp:positionV>
            <wp:extent cx="723900" cy="600075"/>
            <wp:effectExtent l="0" t="0" r="0" b="0"/>
            <wp:wrapNone/>
            <wp:docPr id="1" name="Picture 1" descr="C:\Documents and Settings\cmuzny\Local Settings\Temporary Internet Files\Content.IE5\763C5EQV\MC900384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uzny\Local Settings\Temporary Internet Files\Content.IE5\763C5EQV\MC900384020[1].wmf"/>
                    <pic:cNvPicPr>
                      <a:picLocks noChangeAspect="1" noChangeArrowheads="1"/>
                    </pic:cNvPicPr>
                  </pic:nvPicPr>
                  <pic:blipFill>
                    <a:blip r:embed="rId6" cstate="print"/>
                    <a:srcRect/>
                    <a:stretch>
                      <a:fillRect/>
                    </a:stretch>
                  </pic:blipFill>
                  <pic:spPr bwMode="auto">
                    <a:xfrm>
                      <a:off x="0" y="0"/>
                      <a:ext cx="723900" cy="600075"/>
                    </a:xfrm>
                    <a:prstGeom prst="rect">
                      <a:avLst/>
                    </a:prstGeom>
                    <a:noFill/>
                    <a:ln w="9525">
                      <a:noFill/>
                      <a:miter lim="800000"/>
                      <a:headEnd/>
                      <a:tailEnd/>
                    </a:ln>
                  </pic:spPr>
                </pic:pic>
              </a:graphicData>
            </a:graphic>
          </wp:anchor>
        </w:drawing>
      </w:r>
      <w:r w:rsidR="00482D79">
        <w:rPr>
          <w:rFonts w:ascii="Comic Sans MS" w:hAnsi="Comic Sans MS"/>
          <w:noProof/>
          <w:sz w:val="48"/>
          <w:szCs w:val="48"/>
        </w:rPr>
        <w:t xml:space="preserve">  </w:t>
      </w:r>
      <w:r>
        <w:rPr>
          <w:rFonts w:ascii="Comic Sans MS" w:hAnsi="Comic Sans MS"/>
          <w:noProof/>
          <w:sz w:val="48"/>
          <w:szCs w:val="48"/>
        </w:rPr>
        <w:t xml:space="preserve">   </w:t>
      </w:r>
      <w:r w:rsidR="00482D79" w:rsidRPr="00482D79">
        <w:rPr>
          <w:rFonts w:ascii="Comic Sans MS" w:hAnsi="Comic Sans MS"/>
          <w:sz w:val="40"/>
          <w:szCs w:val="40"/>
        </w:rPr>
        <w:t>A Guide for Effective Learning Targets</w:t>
      </w:r>
      <w:r w:rsidR="00482D79">
        <w:rPr>
          <w:rFonts w:ascii="Comic Sans MS" w:hAnsi="Comic Sans MS"/>
          <w:noProof/>
          <w:sz w:val="48"/>
          <w:szCs w:val="48"/>
        </w:rPr>
        <w:t xml:space="preserve"> </w:t>
      </w:r>
    </w:p>
    <w:p w:rsidR="004F6C20" w:rsidRPr="00BA72D6" w:rsidRDefault="00BA72D6" w:rsidP="00BA72D6">
      <w:pPr>
        <w:spacing w:after="0"/>
        <w:rPr>
          <w:rFonts w:ascii="Comic Sans MS" w:hAnsi="Comic Sans MS"/>
          <w:sz w:val="20"/>
          <w:szCs w:val="20"/>
        </w:rPr>
      </w:pPr>
      <w:r w:rsidRPr="00BA72D6">
        <w:rPr>
          <w:rFonts w:ascii="Comic Sans MS" w:hAnsi="Comic Sans MS"/>
          <w:sz w:val="20"/>
          <w:szCs w:val="20"/>
        </w:rPr>
        <w:t>Effective learning targets guide instruction and learnin</w:t>
      </w:r>
      <w:r>
        <w:rPr>
          <w:rFonts w:ascii="Comic Sans MS" w:hAnsi="Comic Sans MS"/>
          <w:sz w:val="20"/>
          <w:szCs w:val="20"/>
        </w:rPr>
        <w:t xml:space="preserve">g for a single classroom lesson </w:t>
      </w:r>
      <w:r w:rsidRPr="00BA72D6">
        <w:rPr>
          <w:rFonts w:ascii="Comic Sans MS" w:hAnsi="Comic Sans MS"/>
          <w:sz w:val="20"/>
          <w:szCs w:val="20"/>
        </w:rPr>
        <w:t>(approximately one hour).  When designed well, learning targets</w:t>
      </w:r>
    </w:p>
    <w:p w:rsidR="00BA72D6" w:rsidRPr="00BA72D6" w:rsidRDefault="00BA72D6" w:rsidP="00BA72D6">
      <w:pPr>
        <w:pStyle w:val="ListParagraph"/>
        <w:numPr>
          <w:ilvl w:val="0"/>
          <w:numId w:val="1"/>
        </w:numPr>
        <w:spacing w:after="0"/>
        <w:rPr>
          <w:rFonts w:ascii="Comic Sans MS" w:hAnsi="Comic Sans MS"/>
          <w:sz w:val="20"/>
          <w:szCs w:val="20"/>
        </w:rPr>
      </w:pPr>
      <w:r w:rsidRPr="00BA72D6">
        <w:rPr>
          <w:rFonts w:ascii="Comic Sans MS" w:hAnsi="Comic Sans MS"/>
          <w:sz w:val="20"/>
          <w:szCs w:val="20"/>
        </w:rPr>
        <w:t>focus on appropriate content/grade level standards,</w:t>
      </w:r>
    </w:p>
    <w:p w:rsidR="00BA72D6" w:rsidRPr="00BA72D6" w:rsidRDefault="00BA72D6" w:rsidP="00BA72D6">
      <w:pPr>
        <w:pStyle w:val="ListParagraph"/>
        <w:numPr>
          <w:ilvl w:val="0"/>
          <w:numId w:val="1"/>
        </w:numPr>
        <w:spacing w:after="0"/>
        <w:rPr>
          <w:rFonts w:ascii="Comic Sans MS" w:hAnsi="Comic Sans MS"/>
          <w:sz w:val="20"/>
          <w:szCs w:val="20"/>
        </w:rPr>
      </w:pPr>
      <w:r w:rsidRPr="00BA72D6">
        <w:rPr>
          <w:rFonts w:ascii="Comic Sans MS" w:hAnsi="Comic Sans MS"/>
          <w:sz w:val="20"/>
          <w:szCs w:val="20"/>
        </w:rPr>
        <w:t>use student friendly language and</w:t>
      </w:r>
    </w:p>
    <w:p w:rsidR="00BA72D6" w:rsidRPr="00BA72D6" w:rsidRDefault="00BA72D6" w:rsidP="00BA72D6">
      <w:pPr>
        <w:pStyle w:val="ListParagraph"/>
        <w:numPr>
          <w:ilvl w:val="0"/>
          <w:numId w:val="1"/>
        </w:numPr>
        <w:spacing w:after="0"/>
        <w:rPr>
          <w:rFonts w:ascii="Comic Sans MS" w:hAnsi="Comic Sans MS"/>
          <w:sz w:val="20"/>
          <w:szCs w:val="20"/>
        </w:rPr>
      </w:pPr>
      <w:proofErr w:type="gramStart"/>
      <w:r w:rsidRPr="00BA72D6">
        <w:rPr>
          <w:rFonts w:ascii="Comic Sans MS" w:hAnsi="Comic Sans MS"/>
          <w:sz w:val="20"/>
          <w:szCs w:val="20"/>
        </w:rPr>
        <w:t>include</w:t>
      </w:r>
      <w:proofErr w:type="gramEnd"/>
      <w:r w:rsidRPr="00BA72D6">
        <w:rPr>
          <w:rFonts w:ascii="Comic Sans MS" w:hAnsi="Comic Sans MS"/>
          <w:sz w:val="20"/>
          <w:szCs w:val="20"/>
        </w:rPr>
        <w:t xml:space="preserve"> measurable objectives that anchor instructional activities/formative assessment.</w:t>
      </w:r>
    </w:p>
    <w:p w:rsidR="00BA72D6" w:rsidRPr="00BA72D6" w:rsidRDefault="00BA72D6" w:rsidP="00BA72D6">
      <w:pPr>
        <w:spacing w:after="0"/>
        <w:rPr>
          <w:rFonts w:ascii="Comic Sans MS" w:hAnsi="Comic Sans MS"/>
          <w:sz w:val="20"/>
          <w:szCs w:val="20"/>
        </w:rPr>
      </w:pPr>
    </w:p>
    <w:p w:rsidR="00BA72D6" w:rsidRPr="00BA72D6" w:rsidRDefault="00BA72D6" w:rsidP="00BA72D6">
      <w:pPr>
        <w:spacing w:after="0"/>
        <w:rPr>
          <w:rFonts w:ascii="Comic Sans MS" w:hAnsi="Comic Sans MS"/>
          <w:sz w:val="20"/>
          <w:szCs w:val="20"/>
        </w:rPr>
      </w:pPr>
      <w:r w:rsidRPr="00BA72D6">
        <w:rPr>
          <w:rFonts w:ascii="Comic Sans MS" w:hAnsi="Comic Sans MS"/>
          <w:sz w:val="20"/>
          <w:szCs w:val="20"/>
        </w:rPr>
        <w:t>The learning targets below have been annotated to demonstrate varying degrees of effectiveness and to provide additional guidance to elementary teachers as they develop and refine learning targets for their students.</w:t>
      </w:r>
    </w:p>
    <w:p w:rsidR="00BA72D6" w:rsidRPr="00BA72D6" w:rsidRDefault="00BA72D6" w:rsidP="00BA72D6">
      <w:pPr>
        <w:spacing w:after="0"/>
        <w:rPr>
          <w:rFonts w:ascii="Comic Sans MS" w:hAnsi="Comic Sans MS"/>
          <w:sz w:val="20"/>
          <w:szCs w:val="20"/>
        </w:rPr>
      </w:pPr>
    </w:p>
    <w:p w:rsidR="00BA72D6" w:rsidRPr="00D777C6" w:rsidRDefault="00BA72D6" w:rsidP="00BA72D6">
      <w:pPr>
        <w:spacing w:after="0"/>
        <w:rPr>
          <w:rFonts w:ascii="Comic Sans MS" w:hAnsi="Comic Sans MS"/>
          <w:sz w:val="20"/>
          <w:szCs w:val="20"/>
          <w:u w:val="single"/>
        </w:rPr>
      </w:pPr>
      <w:r w:rsidRPr="00D777C6">
        <w:rPr>
          <w:rFonts w:ascii="Comic Sans MS" w:hAnsi="Comic Sans MS"/>
          <w:sz w:val="20"/>
          <w:szCs w:val="20"/>
          <w:u w:val="single"/>
        </w:rPr>
        <w:t>Ineffective:</w:t>
      </w:r>
    </w:p>
    <w:p w:rsidR="007B5B14" w:rsidRPr="00D777C6" w:rsidRDefault="007B5B14" w:rsidP="007B5B14">
      <w:pPr>
        <w:pStyle w:val="ListParagraph"/>
        <w:numPr>
          <w:ilvl w:val="0"/>
          <w:numId w:val="4"/>
        </w:numPr>
        <w:spacing w:after="0"/>
        <w:rPr>
          <w:rFonts w:ascii="Comic Sans MS" w:hAnsi="Comic Sans MS"/>
          <w:sz w:val="20"/>
          <w:szCs w:val="20"/>
          <w:u w:val="single"/>
        </w:rPr>
      </w:pPr>
      <w:r w:rsidRPr="00D777C6">
        <w:rPr>
          <w:rFonts w:ascii="Comic Sans MS" w:hAnsi="Comic Sans MS"/>
          <w:sz w:val="20"/>
          <w:szCs w:val="20"/>
        </w:rPr>
        <w:t>I can explore volume.</w:t>
      </w:r>
    </w:p>
    <w:p w:rsidR="007B5B14" w:rsidRPr="00D777C6" w:rsidRDefault="007B5B14" w:rsidP="007B5B14">
      <w:pPr>
        <w:pStyle w:val="ListParagraph"/>
        <w:numPr>
          <w:ilvl w:val="0"/>
          <w:numId w:val="4"/>
        </w:numPr>
        <w:spacing w:after="0"/>
        <w:rPr>
          <w:rFonts w:ascii="Comic Sans MS" w:hAnsi="Comic Sans MS"/>
          <w:sz w:val="20"/>
          <w:szCs w:val="20"/>
          <w:u w:val="single"/>
        </w:rPr>
      </w:pPr>
      <w:r w:rsidRPr="00D777C6">
        <w:rPr>
          <w:rFonts w:ascii="Comic Sans MS" w:hAnsi="Comic Sans MS"/>
          <w:sz w:val="20"/>
          <w:szCs w:val="20"/>
        </w:rPr>
        <w:t>I can write a newspaper article.</w:t>
      </w:r>
    </w:p>
    <w:p w:rsidR="007B5B14" w:rsidRPr="00D777C6" w:rsidRDefault="007B5B14" w:rsidP="007B5B14">
      <w:pPr>
        <w:pStyle w:val="ListParagraph"/>
        <w:numPr>
          <w:ilvl w:val="0"/>
          <w:numId w:val="4"/>
        </w:numPr>
        <w:spacing w:after="0"/>
        <w:rPr>
          <w:rFonts w:ascii="Comic Sans MS" w:hAnsi="Comic Sans MS"/>
          <w:sz w:val="20"/>
          <w:szCs w:val="20"/>
          <w:u w:val="single"/>
        </w:rPr>
      </w:pPr>
      <w:r w:rsidRPr="00D777C6">
        <w:rPr>
          <w:rFonts w:ascii="Comic Sans MS" w:hAnsi="Comic Sans MS"/>
          <w:sz w:val="20"/>
          <w:szCs w:val="20"/>
        </w:rPr>
        <w:t>I can talk about important parts of the story.</w:t>
      </w:r>
    </w:p>
    <w:p w:rsidR="00D777C6" w:rsidRPr="00D777C6" w:rsidRDefault="00D777C6" w:rsidP="007B5B14">
      <w:pPr>
        <w:pStyle w:val="ListParagraph"/>
        <w:numPr>
          <w:ilvl w:val="0"/>
          <w:numId w:val="4"/>
        </w:numPr>
        <w:spacing w:after="0"/>
        <w:rPr>
          <w:rFonts w:ascii="Comic Sans MS" w:hAnsi="Comic Sans MS"/>
          <w:sz w:val="20"/>
          <w:szCs w:val="20"/>
          <w:u w:val="single"/>
        </w:rPr>
      </w:pPr>
      <w:r>
        <w:rPr>
          <w:rFonts w:ascii="Comic Sans MS" w:hAnsi="Comic Sans MS"/>
          <w:sz w:val="20"/>
          <w:szCs w:val="20"/>
        </w:rPr>
        <w:t>I can straighten the chairs in our music</w:t>
      </w:r>
      <w:r w:rsidR="001364DF">
        <w:rPr>
          <w:rFonts w:ascii="Comic Sans MS" w:hAnsi="Comic Sans MS"/>
          <w:sz w:val="20"/>
          <w:szCs w:val="20"/>
        </w:rPr>
        <w:t xml:space="preserve"> room</w:t>
      </w:r>
      <w:r>
        <w:rPr>
          <w:rFonts w:ascii="Comic Sans MS" w:hAnsi="Comic Sans MS"/>
          <w:sz w:val="20"/>
          <w:szCs w:val="20"/>
        </w:rPr>
        <w:t>.</w:t>
      </w:r>
    </w:p>
    <w:p w:rsidR="007B5B14" w:rsidRPr="00D777C6" w:rsidRDefault="007B5B14" w:rsidP="007B5B14">
      <w:pPr>
        <w:pStyle w:val="ListParagraph"/>
        <w:numPr>
          <w:ilvl w:val="0"/>
          <w:numId w:val="4"/>
        </w:numPr>
        <w:spacing w:after="0"/>
        <w:rPr>
          <w:rFonts w:ascii="Comic Sans MS" w:hAnsi="Comic Sans MS"/>
          <w:sz w:val="20"/>
          <w:szCs w:val="20"/>
          <w:u w:val="single"/>
        </w:rPr>
      </w:pPr>
      <w:r w:rsidRPr="00D777C6">
        <w:rPr>
          <w:rFonts w:ascii="Comic Sans MS" w:hAnsi="Comic Sans MS"/>
          <w:sz w:val="20"/>
          <w:szCs w:val="20"/>
        </w:rPr>
        <w:t>I can - weather conditions, cloud formation</w:t>
      </w:r>
    </w:p>
    <w:p w:rsidR="003A7C4A" w:rsidRPr="00D777C6" w:rsidRDefault="007B5B14" w:rsidP="007B5B14">
      <w:pPr>
        <w:spacing w:after="0" w:line="240" w:lineRule="auto"/>
        <w:rPr>
          <w:rFonts w:ascii="Comic Sans MS" w:hAnsi="Comic Sans MS"/>
          <w:i/>
          <w:sz w:val="20"/>
          <w:szCs w:val="20"/>
        </w:rPr>
      </w:pPr>
      <w:r w:rsidRPr="00D777C6">
        <w:rPr>
          <w:rFonts w:ascii="Comic Sans MS" w:hAnsi="Comic Sans MS"/>
          <w:i/>
          <w:sz w:val="20"/>
          <w:szCs w:val="20"/>
        </w:rPr>
        <w:t>The first two targets are too vast.  Exploring volume has many components; the target needs to focus on one particular aspect of volume.  Writing a newspaper article is something that will take more than a one-hour class period to do.  Be careful when writing targets that say students can “talk about” or “</w:t>
      </w:r>
      <w:r w:rsidR="00D777C6">
        <w:rPr>
          <w:rFonts w:ascii="Comic Sans MS" w:hAnsi="Comic Sans MS"/>
          <w:i/>
          <w:sz w:val="20"/>
          <w:szCs w:val="20"/>
        </w:rPr>
        <w:t>discuss”</w:t>
      </w:r>
      <w:r w:rsidRPr="00D777C6">
        <w:rPr>
          <w:rFonts w:ascii="Comic Sans MS" w:hAnsi="Comic Sans MS"/>
          <w:i/>
          <w:sz w:val="20"/>
          <w:szCs w:val="20"/>
        </w:rPr>
        <w:t xml:space="preserve"> something.  How will you assess that for each child in the lesson?</w:t>
      </w:r>
      <w:r w:rsidR="00D777C6">
        <w:rPr>
          <w:rFonts w:ascii="Comic Sans MS" w:hAnsi="Comic Sans MS"/>
          <w:i/>
          <w:sz w:val="20"/>
          <w:szCs w:val="20"/>
        </w:rPr>
        <w:t xml:space="preserve">  </w:t>
      </w:r>
      <w:r w:rsidR="00E0299B">
        <w:rPr>
          <w:rFonts w:ascii="Comic Sans MS" w:hAnsi="Comic Sans MS"/>
          <w:i/>
          <w:sz w:val="20"/>
          <w:szCs w:val="20"/>
        </w:rPr>
        <w:t>All targets must be connected to the standards.  Activities and logistical</w:t>
      </w:r>
      <w:r w:rsidR="001364DF">
        <w:rPr>
          <w:rFonts w:ascii="Comic Sans MS" w:hAnsi="Comic Sans MS"/>
          <w:i/>
          <w:sz w:val="20"/>
          <w:szCs w:val="20"/>
        </w:rPr>
        <w:t xml:space="preserve"> work should not be written as</w:t>
      </w:r>
      <w:r w:rsidR="00E0299B">
        <w:rPr>
          <w:rFonts w:ascii="Comic Sans MS" w:hAnsi="Comic Sans MS"/>
          <w:i/>
          <w:sz w:val="20"/>
          <w:szCs w:val="20"/>
        </w:rPr>
        <w:t xml:space="preserve"> target</w:t>
      </w:r>
      <w:r w:rsidR="001364DF">
        <w:rPr>
          <w:rFonts w:ascii="Comic Sans MS" w:hAnsi="Comic Sans MS"/>
          <w:i/>
          <w:sz w:val="20"/>
          <w:szCs w:val="20"/>
        </w:rPr>
        <w:t>s</w:t>
      </w:r>
      <w:r w:rsidR="00E0299B">
        <w:rPr>
          <w:rFonts w:ascii="Comic Sans MS" w:hAnsi="Comic Sans MS"/>
          <w:i/>
          <w:sz w:val="20"/>
          <w:szCs w:val="20"/>
        </w:rPr>
        <w:t xml:space="preserve">.  </w:t>
      </w:r>
      <w:r w:rsidRPr="00D777C6">
        <w:rPr>
          <w:rFonts w:ascii="Comic Sans MS" w:hAnsi="Comic Sans MS"/>
          <w:i/>
          <w:sz w:val="20"/>
          <w:szCs w:val="20"/>
        </w:rPr>
        <w:t xml:space="preserve">The last target is not clear and does not communicate what the student needs to </w:t>
      </w:r>
      <w:r w:rsidR="001364DF">
        <w:rPr>
          <w:rFonts w:ascii="Comic Sans MS" w:hAnsi="Comic Sans MS"/>
          <w:i/>
          <w:sz w:val="20"/>
          <w:szCs w:val="20"/>
        </w:rPr>
        <w:t xml:space="preserve">be able to </w:t>
      </w:r>
      <w:r w:rsidRPr="00D777C6">
        <w:rPr>
          <w:rFonts w:ascii="Comic Sans MS" w:hAnsi="Comic Sans MS"/>
          <w:i/>
          <w:sz w:val="20"/>
          <w:szCs w:val="20"/>
        </w:rPr>
        <w:t>do with these concepts.</w:t>
      </w:r>
    </w:p>
    <w:p w:rsidR="007B5B14" w:rsidRPr="00D777C6" w:rsidRDefault="007B5B14" w:rsidP="007B5B14">
      <w:pPr>
        <w:spacing w:after="0" w:line="240" w:lineRule="auto"/>
        <w:rPr>
          <w:rFonts w:ascii="Comic Sans MS" w:hAnsi="Comic Sans MS"/>
          <w:i/>
          <w:sz w:val="20"/>
          <w:szCs w:val="20"/>
        </w:rPr>
      </w:pPr>
    </w:p>
    <w:p w:rsidR="00BA72D6" w:rsidRPr="00D777C6" w:rsidRDefault="00BA72D6" w:rsidP="007B5B14">
      <w:pPr>
        <w:spacing w:after="0"/>
        <w:rPr>
          <w:rFonts w:ascii="Comic Sans MS" w:hAnsi="Comic Sans MS"/>
          <w:sz w:val="20"/>
          <w:szCs w:val="20"/>
          <w:u w:val="single"/>
        </w:rPr>
      </w:pPr>
      <w:r w:rsidRPr="00D777C6">
        <w:rPr>
          <w:rFonts w:ascii="Comic Sans MS" w:hAnsi="Comic Sans MS"/>
          <w:sz w:val="20"/>
          <w:szCs w:val="20"/>
          <w:u w:val="single"/>
        </w:rPr>
        <w:t>Somewhat Effective:</w:t>
      </w:r>
    </w:p>
    <w:p w:rsidR="007B5B14" w:rsidRPr="00D777C6" w:rsidRDefault="007B5B14" w:rsidP="007B5B14">
      <w:pPr>
        <w:pStyle w:val="ListParagraph"/>
        <w:numPr>
          <w:ilvl w:val="0"/>
          <w:numId w:val="5"/>
        </w:numPr>
        <w:spacing w:after="0"/>
        <w:rPr>
          <w:rFonts w:ascii="Comic Sans MS" w:hAnsi="Comic Sans MS"/>
          <w:sz w:val="20"/>
          <w:szCs w:val="20"/>
        </w:rPr>
      </w:pPr>
      <w:r w:rsidRPr="00D777C6">
        <w:rPr>
          <w:rFonts w:ascii="Comic Sans MS" w:hAnsi="Comic Sans MS"/>
          <w:sz w:val="20"/>
          <w:szCs w:val="20"/>
        </w:rPr>
        <w:t>I can identify characters, setting, and plot.</w:t>
      </w:r>
    </w:p>
    <w:p w:rsidR="007B5B14" w:rsidRPr="00D777C6" w:rsidRDefault="007B5B14" w:rsidP="007B5B14">
      <w:pPr>
        <w:pStyle w:val="ListParagraph"/>
        <w:numPr>
          <w:ilvl w:val="0"/>
          <w:numId w:val="5"/>
        </w:numPr>
        <w:spacing w:after="0"/>
        <w:rPr>
          <w:rFonts w:ascii="Comic Sans MS" w:hAnsi="Comic Sans MS"/>
          <w:sz w:val="20"/>
          <w:szCs w:val="20"/>
        </w:rPr>
      </w:pPr>
      <w:r w:rsidRPr="00D777C6">
        <w:rPr>
          <w:rFonts w:ascii="Comic Sans MS" w:hAnsi="Comic Sans MS"/>
          <w:sz w:val="20"/>
          <w:szCs w:val="20"/>
        </w:rPr>
        <w:t>I can explain how Earth’s materials are classified by properties and used.</w:t>
      </w:r>
    </w:p>
    <w:p w:rsidR="007B5B14" w:rsidRPr="00D777C6" w:rsidRDefault="007B5B14" w:rsidP="007B5B14">
      <w:pPr>
        <w:pStyle w:val="ListParagraph"/>
        <w:numPr>
          <w:ilvl w:val="0"/>
          <w:numId w:val="5"/>
        </w:numPr>
        <w:spacing w:after="0"/>
        <w:rPr>
          <w:rFonts w:ascii="Comic Sans MS" w:hAnsi="Comic Sans MS"/>
          <w:sz w:val="20"/>
          <w:szCs w:val="20"/>
        </w:rPr>
      </w:pPr>
      <w:r w:rsidRPr="00D777C6">
        <w:rPr>
          <w:rFonts w:ascii="Comic Sans MS" w:hAnsi="Comic Sans MS"/>
          <w:sz w:val="20"/>
          <w:szCs w:val="20"/>
        </w:rPr>
        <w:t>I can listen and make judgments based on what is read.</w:t>
      </w:r>
    </w:p>
    <w:p w:rsidR="007B5B14" w:rsidRPr="00D777C6" w:rsidRDefault="007B5B14" w:rsidP="007B5B14">
      <w:pPr>
        <w:pStyle w:val="ListParagraph"/>
        <w:numPr>
          <w:ilvl w:val="0"/>
          <w:numId w:val="5"/>
        </w:numPr>
        <w:spacing w:after="0"/>
        <w:rPr>
          <w:rFonts w:ascii="Comic Sans MS" w:hAnsi="Comic Sans MS"/>
          <w:sz w:val="20"/>
          <w:szCs w:val="20"/>
        </w:rPr>
      </w:pPr>
      <w:r w:rsidRPr="00D777C6">
        <w:rPr>
          <w:rFonts w:ascii="Comic Sans MS" w:hAnsi="Comic Sans MS"/>
          <w:sz w:val="20"/>
          <w:szCs w:val="20"/>
        </w:rPr>
        <w:t>I can find the value of money.</w:t>
      </w:r>
    </w:p>
    <w:p w:rsidR="00BA72D6" w:rsidRPr="00D777C6" w:rsidRDefault="007B5B14" w:rsidP="00960300">
      <w:pPr>
        <w:spacing w:after="0" w:line="240" w:lineRule="auto"/>
        <w:rPr>
          <w:rFonts w:ascii="Comic Sans MS" w:hAnsi="Comic Sans MS"/>
          <w:i/>
          <w:sz w:val="20"/>
          <w:szCs w:val="20"/>
        </w:rPr>
      </w:pPr>
      <w:r w:rsidRPr="00D777C6">
        <w:rPr>
          <w:rFonts w:ascii="Comic Sans MS" w:hAnsi="Comic Sans MS"/>
          <w:i/>
          <w:sz w:val="20"/>
          <w:szCs w:val="20"/>
        </w:rPr>
        <w:t>The first two targets need to be broken down to one component</w:t>
      </w:r>
      <w:r w:rsidR="001364DF">
        <w:rPr>
          <w:rFonts w:ascii="Comic Sans MS" w:hAnsi="Comic Sans MS"/>
          <w:i/>
          <w:sz w:val="20"/>
          <w:szCs w:val="20"/>
        </w:rPr>
        <w:t>.  F</w:t>
      </w:r>
      <w:r w:rsidR="00960300" w:rsidRPr="00D777C6">
        <w:rPr>
          <w:rFonts w:ascii="Comic Sans MS" w:hAnsi="Comic Sans MS"/>
          <w:i/>
          <w:sz w:val="20"/>
          <w:szCs w:val="20"/>
        </w:rPr>
        <w:t xml:space="preserve">ocus on character for today’s lesson, then move on to the other two concepts.  The same applies to the science target – focus on classification one day and uses the next.  The third target would be good if it didn’t include “listen” – how will you assess that?  The last target needs to be more specific – What kind of money (coins, bills, both)?  Will you find the value by counting manipulatives or </w:t>
      </w:r>
      <w:r w:rsidR="00625D46">
        <w:rPr>
          <w:rFonts w:ascii="Comic Sans MS" w:hAnsi="Comic Sans MS"/>
          <w:i/>
          <w:sz w:val="20"/>
          <w:szCs w:val="20"/>
        </w:rPr>
        <w:t xml:space="preserve">by </w:t>
      </w:r>
      <w:r w:rsidR="00960300" w:rsidRPr="00D777C6">
        <w:rPr>
          <w:rFonts w:ascii="Comic Sans MS" w:hAnsi="Comic Sans MS"/>
          <w:i/>
          <w:sz w:val="20"/>
          <w:szCs w:val="20"/>
        </w:rPr>
        <w:t>adding the number values?</w:t>
      </w:r>
    </w:p>
    <w:p w:rsidR="00BA72D6" w:rsidRPr="00D777C6" w:rsidRDefault="00BA72D6" w:rsidP="002D246B">
      <w:pPr>
        <w:spacing w:after="0"/>
        <w:rPr>
          <w:rFonts w:ascii="Comic Sans MS" w:hAnsi="Comic Sans MS"/>
          <w:sz w:val="20"/>
          <w:szCs w:val="20"/>
          <w:u w:val="single"/>
        </w:rPr>
      </w:pPr>
      <w:r w:rsidRPr="00D777C6">
        <w:rPr>
          <w:rFonts w:ascii="Comic Sans MS" w:hAnsi="Comic Sans MS"/>
          <w:sz w:val="20"/>
          <w:szCs w:val="20"/>
          <w:u w:val="single"/>
        </w:rPr>
        <w:t>Effective:</w:t>
      </w:r>
    </w:p>
    <w:p w:rsidR="002D246B" w:rsidRPr="00D777C6" w:rsidRDefault="002D246B" w:rsidP="002D246B">
      <w:pPr>
        <w:pStyle w:val="ListParagraph"/>
        <w:numPr>
          <w:ilvl w:val="0"/>
          <w:numId w:val="3"/>
        </w:numPr>
        <w:spacing w:after="0"/>
        <w:rPr>
          <w:rFonts w:ascii="Comic Sans MS" w:hAnsi="Comic Sans MS"/>
          <w:sz w:val="20"/>
          <w:szCs w:val="20"/>
        </w:rPr>
      </w:pPr>
      <w:r w:rsidRPr="00D777C6">
        <w:rPr>
          <w:rFonts w:ascii="Comic Sans MS" w:hAnsi="Comic Sans MS"/>
          <w:sz w:val="20"/>
          <w:szCs w:val="20"/>
        </w:rPr>
        <w:t xml:space="preserve">I can find the perimeter of a polygon.  </w:t>
      </w:r>
    </w:p>
    <w:p w:rsidR="007B5B14" w:rsidRPr="00D777C6" w:rsidRDefault="007B5B14" w:rsidP="002D246B">
      <w:pPr>
        <w:pStyle w:val="ListParagraph"/>
        <w:numPr>
          <w:ilvl w:val="0"/>
          <w:numId w:val="3"/>
        </w:numPr>
        <w:spacing w:after="0"/>
        <w:rPr>
          <w:rFonts w:ascii="Comic Sans MS" w:hAnsi="Comic Sans MS"/>
          <w:sz w:val="20"/>
          <w:szCs w:val="20"/>
        </w:rPr>
      </w:pPr>
      <w:r w:rsidRPr="00D777C6">
        <w:rPr>
          <w:rFonts w:ascii="Comic Sans MS" w:hAnsi="Comic Sans MS"/>
          <w:sz w:val="20"/>
          <w:szCs w:val="20"/>
        </w:rPr>
        <w:t>I can describe how early pioneers met the challenges of frontier life.</w:t>
      </w:r>
    </w:p>
    <w:p w:rsidR="007B5B14" w:rsidRPr="00D777C6" w:rsidRDefault="007B5B14" w:rsidP="002D246B">
      <w:pPr>
        <w:pStyle w:val="ListParagraph"/>
        <w:numPr>
          <w:ilvl w:val="0"/>
          <w:numId w:val="3"/>
        </w:numPr>
        <w:spacing w:after="0"/>
        <w:rPr>
          <w:rFonts w:ascii="Comic Sans MS" w:hAnsi="Comic Sans MS"/>
          <w:sz w:val="20"/>
          <w:szCs w:val="20"/>
        </w:rPr>
      </w:pPr>
      <w:r w:rsidRPr="00D777C6">
        <w:rPr>
          <w:rFonts w:ascii="Comic Sans MS" w:hAnsi="Comic Sans MS"/>
          <w:sz w:val="20"/>
          <w:szCs w:val="20"/>
        </w:rPr>
        <w:t>I can add details to a feature article.</w:t>
      </w:r>
    </w:p>
    <w:p w:rsidR="007B5B14" w:rsidRPr="00D777C6" w:rsidRDefault="007B5B14" w:rsidP="002D246B">
      <w:pPr>
        <w:pStyle w:val="ListParagraph"/>
        <w:numPr>
          <w:ilvl w:val="0"/>
          <w:numId w:val="3"/>
        </w:numPr>
        <w:spacing w:after="0"/>
        <w:rPr>
          <w:rFonts w:ascii="Comic Sans MS" w:hAnsi="Comic Sans MS"/>
          <w:sz w:val="20"/>
          <w:szCs w:val="20"/>
        </w:rPr>
      </w:pPr>
      <w:r w:rsidRPr="00D777C6">
        <w:rPr>
          <w:rFonts w:ascii="Comic Sans MS" w:hAnsi="Comic Sans MS"/>
          <w:sz w:val="20"/>
          <w:szCs w:val="20"/>
        </w:rPr>
        <w:t>I can classify rocks according to their properties.</w:t>
      </w:r>
    </w:p>
    <w:p w:rsidR="007B5B14" w:rsidRDefault="007B5B14" w:rsidP="002D246B">
      <w:pPr>
        <w:pStyle w:val="ListParagraph"/>
        <w:numPr>
          <w:ilvl w:val="0"/>
          <w:numId w:val="3"/>
        </w:numPr>
        <w:spacing w:after="0"/>
        <w:rPr>
          <w:rFonts w:ascii="Comic Sans MS" w:hAnsi="Comic Sans MS"/>
          <w:sz w:val="20"/>
          <w:szCs w:val="20"/>
        </w:rPr>
      </w:pPr>
      <w:r w:rsidRPr="00D777C6">
        <w:rPr>
          <w:rFonts w:ascii="Comic Sans MS" w:hAnsi="Comic Sans MS"/>
          <w:sz w:val="20"/>
          <w:szCs w:val="20"/>
        </w:rPr>
        <w:t>I can identify the main idea of a passage.</w:t>
      </w:r>
    </w:p>
    <w:p w:rsidR="00E0299B" w:rsidRDefault="00E0299B" w:rsidP="002D246B">
      <w:pPr>
        <w:pStyle w:val="ListParagraph"/>
        <w:numPr>
          <w:ilvl w:val="0"/>
          <w:numId w:val="3"/>
        </w:numPr>
        <w:spacing w:after="0"/>
        <w:rPr>
          <w:rFonts w:ascii="Comic Sans MS" w:hAnsi="Comic Sans MS"/>
          <w:sz w:val="20"/>
          <w:szCs w:val="20"/>
        </w:rPr>
      </w:pPr>
      <w:r>
        <w:rPr>
          <w:rFonts w:ascii="Comic Sans MS" w:hAnsi="Comic Sans MS"/>
          <w:sz w:val="20"/>
          <w:szCs w:val="20"/>
        </w:rPr>
        <w:t>I can identify and use prepositions.</w:t>
      </w:r>
    </w:p>
    <w:p w:rsidR="00E0299B" w:rsidRDefault="00E0299B" w:rsidP="002D246B">
      <w:pPr>
        <w:pStyle w:val="ListParagraph"/>
        <w:numPr>
          <w:ilvl w:val="0"/>
          <w:numId w:val="3"/>
        </w:numPr>
        <w:spacing w:after="0"/>
        <w:rPr>
          <w:rFonts w:ascii="Comic Sans MS" w:hAnsi="Comic Sans MS"/>
          <w:sz w:val="20"/>
          <w:szCs w:val="20"/>
        </w:rPr>
      </w:pPr>
      <w:r>
        <w:rPr>
          <w:rFonts w:ascii="Comic Sans MS" w:hAnsi="Comic Sans MS"/>
          <w:sz w:val="20"/>
          <w:szCs w:val="20"/>
        </w:rPr>
        <w:t>I can compare 3D shapes by using properties.</w:t>
      </w:r>
    </w:p>
    <w:p w:rsidR="00E0299B" w:rsidRDefault="00E0299B" w:rsidP="002D246B">
      <w:pPr>
        <w:pStyle w:val="ListParagraph"/>
        <w:numPr>
          <w:ilvl w:val="0"/>
          <w:numId w:val="3"/>
        </w:numPr>
        <w:spacing w:after="0"/>
        <w:rPr>
          <w:rFonts w:ascii="Comic Sans MS" w:hAnsi="Comic Sans MS"/>
          <w:sz w:val="20"/>
          <w:szCs w:val="20"/>
        </w:rPr>
      </w:pPr>
      <w:r>
        <w:rPr>
          <w:rFonts w:ascii="Comic Sans MS" w:hAnsi="Comic Sans MS"/>
          <w:sz w:val="20"/>
          <w:szCs w:val="20"/>
        </w:rPr>
        <w:t>I can draw or write about the life cycles of various animals.</w:t>
      </w:r>
    </w:p>
    <w:p w:rsidR="00E0299B" w:rsidRPr="00D777C6" w:rsidRDefault="00E0299B" w:rsidP="002D246B">
      <w:pPr>
        <w:pStyle w:val="ListParagraph"/>
        <w:numPr>
          <w:ilvl w:val="0"/>
          <w:numId w:val="3"/>
        </w:numPr>
        <w:spacing w:after="0"/>
        <w:rPr>
          <w:rFonts w:ascii="Comic Sans MS" w:hAnsi="Comic Sans MS"/>
          <w:sz w:val="20"/>
          <w:szCs w:val="20"/>
        </w:rPr>
      </w:pPr>
      <w:r>
        <w:rPr>
          <w:rFonts w:ascii="Comic Sans MS" w:hAnsi="Comic Sans MS"/>
          <w:sz w:val="20"/>
          <w:szCs w:val="20"/>
        </w:rPr>
        <w:t>I can describe the purpose of the U.S. Government.</w:t>
      </w:r>
    </w:p>
    <w:p w:rsidR="002D246B" w:rsidRPr="00D777C6" w:rsidRDefault="002D246B" w:rsidP="007B5B14">
      <w:pPr>
        <w:spacing w:after="0" w:line="240" w:lineRule="auto"/>
        <w:rPr>
          <w:rFonts w:ascii="Comic Sans MS" w:hAnsi="Comic Sans MS"/>
          <w:i/>
          <w:sz w:val="20"/>
          <w:szCs w:val="20"/>
        </w:rPr>
      </w:pPr>
      <w:r w:rsidRPr="00D777C6">
        <w:rPr>
          <w:rFonts w:ascii="Comic Sans MS" w:hAnsi="Comic Sans MS"/>
          <w:i/>
          <w:sz w:val="20"/>
          <w:szCs w:val="20"/>
        </w:rPr>
        <w:t>These targets clearly focus on skills from appropriate standards.  Each target also provides a measurable objective written in student friendly language that will drive instruction and assessment during the lesson.</w:t>
      </w:r>
    </w:p>
    <w:sectPr w:rsidR="002D246B" w:rsidRPr="00D777C6" w:rsidSect="00BA72D6">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7D"/>
    <w:multiLevelType w:val="hybridMultilevel"/>
    <w:tmpl w:val="53D2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73A3"/>
    <w:multiLevelType w:val="hybridMultilevel"/>
    <w:tmpl w:val="FE88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11B19"/>
    <w:multiLevelType w:val="hybridMultilevel"/>
    <w:tmpl w:val="85B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16A6A"/>
    <w:multiLevelType w:val="hybridMultilevel"/>
    <w:tmpl w:val="6AC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D4A74"/>
    <w:multiLevelType w:val="hybridMultilevel"/>
    <w:tmpl w:val="2AA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4A"/>
    <w:rsid w:val="001364DF"/>
    <w:rsid w:val="00154EFA"/>
    <w:rsid w:val="002A72D5"/>
    <w:rsid w:val="002D246B"/>
    <w:rsid w:val="003A7C4A"/>
    <w:rsid w:val="00482D79"/>
    <w:rsid w:val="004F6C20"/>
    <w:rsid w:val="00611E9E"/>
    <w:rsid w:val="00625D46"/>
    <w:rsid w:val="00770966"/>
    <w:rsid w:val="00786C83"/>
    <w:rsid w:val="007B5B14"/>
    <w:rsid w:val="00917EC8"/>
    <w:rsid w:val="00960300"/>
    <w:rsid w:val="00A67640"/>
    <w:rsid w:val="00AA0BA2"/>
    <w:rsid w:val="00BA4768"/>
    <w:rsid w:val="00BA72D6"/>
    <w:rsid w:val="00C97207"/>
    <w:rsid w:val="00D777C6"/>
    <w:rsid w:val="00E0299B"/>
    <w:rsid w:val="00F8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20"/>
    <w:rPr>
      <w:rFonts w:ascii="Tahoma" w:hAnsi="Tahoma" w:cs="Tahoma"/>
      <w:sz w:val="16"/>
      <w:szCs w:val="16"/>
    </w:rPr>
  </w:style>
  <w:style w:type="paragraph" w:styleId="ListParagraph">
    <w:name w:val="List Paragraph"/>
    <w:basedOn w:val="Normal"/>
    <w:uiPriority w:val="34"/>
    <w:qFormat/>
    <w:rsid w:val="00BA7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20"/>
    <w:rPr>
      <w:rFonts w:ascii="Tahoma" w:hAnsi="Tahoma" w:cs="Tahoma"/>
      <w:sz w:val="16"/>
      <w:szCs w:val="16"/>
    </w:rPr>
  </w:style>
  <w:style w:type="paragraph" w:styleId="ListParagraph">
    <w:name w:val="List Paragraph"/>
    <w:basedOn w:val="Normal"/>
    <w:uiPriority w:val="34"/>
    <w:qFormat/>
    <w:rsid w:val="00BA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Kenton County School District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Gary</dc:creator>
  <cp:lastModifiedBy>WASD</cp:lastModifiedBy>
  <cp:revision>2</cp:revision>
  <cp:lastPrinted>2011-02-16T19:51:00Z</cp:lastPrinted>
  <dcterms:created xsi:type="dcterms:W3CDTF">2014-09-27T17:32:00Z</dcterms:created>
  <dcterms:modified xsi:type="dcterms:W3CDTF">2014-09-27T17:32:00Z</dcterms:modified>
</cp:coreProperties>
</file>